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маркелов-александр-николаевич"/>
    <w:p>
      <w:pPr>
        <w:pStyle w:val="Heading3"/>
      </w:pPr>
      <w:r>
        <w:t xml:space="preserve">Маркелов Александр Николаевич</w:t>
      </w:r>
    </w:p>
    <w:p>
      <w:pPr>
        <w:pStyle w:val="FirstParagraph"/>
      </w:pPr>
      <w:r>
        <w:t xml:space="preserve">24.12.2014</w:t>
      </w:r>
    </w:p>
    <w:p>
      <w:pPr>
        <w:pStyle w:val="BodyText"/>
      </w:pPr>
      <w:r>
        <w:t xml:space="preserve">Родился в ноябре 1924 года в Москве. В Южном Бутово окончил 7-милетнюю школу, которую в 1874 году основал его дед (Маркелов А.И.). Учеба Александру Николаевичу давалась легко, ему хотелось приобретать новые знания. Восьмой класс он окончил на станции Битца, а 9 класс в мае 1941 года в г. Подольске.</w:t>
      </w:r>
      <w:r>
        <w:br/>
      </w:r>
      <w:r>
        <w:br/>
      </w:r>
      <w:r>
        <w:t xml:space="preserve">С началом войны, как и все школьники, Александр Николаевич был мобилизован на уборку урожая и строительство оборонительных противотанковых укреплений под Москвой. Ему приходилось валить лес между Бутово и Калужским шоссе. До июля 1942 года Маркелов А.Н. работал на заводе «Манометр» наладчиком станков-автоматов по изготовлению деталей к взрывателям зенитных снарядов.</w:t>
      </w:r>
      <w:r>
        <w:br/>
      </w:r>
      <w:r>
        <w:br/>
      </w:r>
      <w:r>
        <w:t xml:space="preserve">В августе 1942 года Александр Николаевич получил повестку из военкомата и пошёл новобранцем в армию. После краткого обучения в Тульском военном училище (с августа по октябрь 1942 года), он был направлен рядовым в составе роты автоматчиков под Сталинград в 38 гвардейскую стрелковую дивизию 1-й Гвардейской армии. Эта была вновь сформированная дивизия из остатков парашютного корпуса 4-го гвардейского полка под Ивановым. Первая 38-я дивизия была похоронена под Сталинградом. Задачей вновь сформированной дивизии под командованием К.С. Москаленко было создать опорные пункты на территории, занятой немцами. Приходилось обеспечивать наиболее безопасное передвижение стрелковых подразделений при проникновении за оборонительные линии противника.</w:t>
      </w:r>
      <w:r>
        <w:br/>
      </w:r>
      <w:r>
        <w:br/>
      </w:r>
      <w:r>
        <w:t xml:space="preserve">19 ноября 1942 года началось окружение немецких войск под Сталинградом. Александр Николаевич постоянно находился в передовых цепях стрелкового 113 гвардейского полка, принимал участие в боях.</w:t>
      </w:r>
      <w:r>
        <w:br/>
      </w:r>
      <w:r>
        <w:br/>
      </w:r>
      <w:r>
        <w:t xml:space="preserve">В боях по освобождению Миллерова Александр Николаевич был дважды тяжело ранен, попав под автоматную очередь (имеет справку о тяжести ранения из госпиталя №1671 г. Казани, которую пронес всю войну).</w:t>
      </w:r>
      <w:r>
        <w:br/>
      </w:r>
      <w:r>
        <w:br/>
      </w:r>
      <w:r>
        <w:t xml:space="preserve">«Всех раненных погрузили на поезд и везли в тыл, но на одной из остановок в г. Балашове меня сняли с поезда вместе с мертвыми бойцами и выгрузили на снег возле эшелона. Хорошо, что мимо проходили санитары и увидели меня, истекающего кровью, но живого… и срочно отнесли в операционную. Одна разрывная пуля попала в бедро, другая в крестцовый отдел позвоночника. Операция была затяжная и тяжелая. После того как меня заштопали я был направлен в госпиталь в Чебоксары, затем в Казань, где и пробыл до июля 1943 года.</w:t>
      </w:r>
      <w:r>
        <w:br/>
      </w:r>
      <w:r>
        <w:br/>
      </w:r>
      <w:r>
        <w:t xml:space="preserve">После частичного выздоровления попал в распределительный пункт под город Горький, затем прослужил курсантом Рязанского пулеметного училища, был инструктором школы снайперского дела в Вешняках», - вспоминает Александр Николаевич Маркелов.</w:t>
      </w:r>
      <w:r>
        <w:br/>
      </w:r>
      <w:r>
        <w:br/>
      </w:r>
      <w:r>
        <w:t xml:space="preserve">С января 1944 года Александр Николаевич служил и учился в авиационном техническом училище в Серпухове. По окончании училища в 1947 г. он получил первое офицерское звание лейтенанта и был направлен для дальнейшей службы в НИИ ВВС на станции Чкаловская, где прослужил 2 года.</w:t>
      </w:r>
      <w:r>
        <w:br/>
      </w:r>
      <w:r>
        <w:br/>
      </w:r>
      <w:r>
        <w:t xml:space="preserve">В 1950 году, окончив 10-й класс вечерней средней школы Александр Николаевич поступил в ВВИА им. Н.Е. Жуковского, которую окончил в 1956 году. Вся военная служба Александра Николаевича длилась 38 лет до середины 1979 года.</w:t>
      </w:r>
      <w:r>
        <w:br/>
      </w:r>
      <w:r>
        <w:br/>
      </w:r>
      <w:r>
        <w:t xml:space="preserve">Маркелов Александр Николаевич имеет 2 авторских закрытых свидетельства на изобретения авиатехники. С 1979 по 1989 года проработал в КБ по эксплуатации авиационной техники.</w:t>
      </w:r>
      <w:r>
        <w:br/>
      </w:r>
      <w:r>
        <w:br/>
      </w:r>
      <w:r>
        <w:t xml:space="preserve">Александр Николаевич награждён орденами Отечественной войны 1 ст. и Красной Звезды, медалями «За отвагу», 3-мя медалями «За боевые заслуги», и многими юбилейными медалями. Участник парадов Победы на Красной площади.</w:t>
      </w:r>
      <w:r>
        <w:br/>
      </w:r>
      <w:r>
        <w:br/>
      </w:r>
      <w:r>
        <w:t xml:space="preserve">В настоящее время по просьбе своих детей Александр Николаевич составляет генеалогическое древо семьи Маркеловых.</w:t>
      </w:r>
      <w:r>
        <w:br/>
      </w:r>
      <w:r>
        <w:br/>
      </w:r>
    </w:p>
    <w:p>
      <w:pPr>
        <w:pStyle w:val="BodyText"/>
      </w:pPr>
      <w:r>
        <w:br/>
      </w:r>
    </w:p>
    <w:p>
      <w:pPr>
        <w:pStyle w:val="BodyText"/>
      </w:pPr>
      <w:r>
        <w:t xml:space="preserve">Адрес страницы:</w:t>
      </w:r>
      <w:r>
        <w:t xml:space="preserve"> </w:t>
      </w:r>
      <w:hyperlink r:id="rId20">
        <w:r>
          <w:rPr>
            <w:rStyle w:val="Hyperlink"/>
          </w:rPr>
          <w:t xml:space="preserve">http://sevizm.mos.ru/70-years-of-the-great-victory/detail/1492725.html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70-years-of-the-great-victory/detail/14927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70-years-of-the-great-victory/detail/14927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2025-07-28T07:16:56Z</dcterms:created>
  <dcterms:modified xsi:type="dcterms:W3CDTF">2025-07-28T07:16:56Z</dcterms:modified>
</cp:coreProperties>
</file>

<file path=docProps/custom.xml><?xml version="1.0" encoding="utf-8"?>
<Properties xmlns="http://schemas.openxmlformats.org/officeDocument/2006/custom-properties" xmlns:vt="http://schemas.openxmlformats.org/officeDocument/2006/docPropsVTypes"/>
</file>