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чная-история-валерия-сюткина"/>
    <w:p>
      <w:pPr>
        <w:pStyle w:val="Heading3"/>
      </w:pPr>
      <w:r>
        <w:t xml:space="preserve">Личная история Валерия Сюткина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Известный артист рассказывает в видеоролике о своих родителях. Он говорит о них с любовью, гордостью и печалью. Послушаем.</w:t>
      </w:r>
    </w:p>
    <w:p>
      <w:pPr>
        <w:pStyle w:val="BodyText"/>
      </w:pPr>
      <w:r>
        <w:t xml:space="preserve">О своих родных и близких – участниках войны – говорят известные музыканты, телеведущие, артисты, поддержавшие акцию «Бессмертный полк».</w:t>
      </w:r>
    </w:p>
    <w:p>
      <w:pPr>
        <w:pStyle w:val="BodyText"/>
      </w:pPr>
      <w:r>
        <w:t xml:space="preserve">Это очень личные истории, и рассказаны они от всей души.</w:t>
      </w:r>
    </w:p>
    <w:p>
      <w:pPr>
        <w:pStyle w:val="BodyText"/>
      </w:pPr>
      <w:r>
        <w:t xml:space="preserve">Война затронула каждую семью в нашем Отечестве и у каждой российской семьи есть свой герой и свои предания о том великом времени.</w:t>
      </w:r>
    </w:p>
    <w:p>
      <w:pPr>
        <w:pStyle w:val="BodyText"/>
      </w:pPr>
      <w:r>
        <w:t xml:space="preserve">Девятого мая мы пройдем по Красной площади с портретами ветеранов, наших родных и близких. Среди нас будет и Валерий Сюткин.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2024-11-04T04:30:04Z</dcterms:created>
  <dcterms:modified xsi:type="dcterms:W3CDTF">2024-11-04T04:30:04Z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