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ссмертный-полк-москва-акция-для-всех"/>
    <w:p>
      <w:pPr>
        <w:pStyle w:val="Heading3"/>
      </w:pPr>
      <w:r>
        <w:t xml:space="preserve">«Бессмертный полк – Москва» – акция для всех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Впервые акция «Бессмертный полк» была проведена в Томске в 2012 году. Она была низовой, гражданской инициативой. В 2013 году она прошла уже в 120 городах, в 2014 - в 500 городах семи стран. В прошлом году с портретами отцов, дедов и прадедов прошли более полумиллиона человек. С 2015 года акция «Бессмертный полк» официально стала общероссийской.</w:t>
      </w:r>
    </w:p>
    <w:p>
      <w:pPr>
        <w:pStyle w:val="BodyText"/>
      </w:pPr>
      <w:r>
        <w:t xml:space="preserve">Смотрите на нашем сайте выступления известных людей России – участников акции «Бессмертный полк».</w:t>
      </w:r>
    </w:p>
    <w:p>
      <w:pPr>
        <w:pStyle w:val="BodyText"/>
      </w:pPr>
      <w:r>
        <w:t xml:space="preserve">Артист Василий Лановой встретил войну семилетним ребенком. Он гостил в родном родительском селе Стримба у бабушки с дедушкой, куда приехал в гости из Москвы как раз 22 июня 1941 года. Родители Василия остались в тылу и работали на вредном химическом производстве, вследствие чего стали к концу Великой Отечественной войны инвалидами.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http://sevizm.mos.ru/70-years-of-the-great-victory/detail/1755056.html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2025-06-06T10:41:29Z</dcterms:created>
  <dcterms:modified xsi:type="dcterms:W3CDTF">2025-06-06T10:41:29Z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