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b2a3a8765f20e581fb52639a67edc125729e6"/>
    <w:p>
      <w:pPr>
        <w:pStyle w:val="Heading3"/>
      </w:pPr>
      <w:r>
        <w:t xml:space="preserve">100 тысяч героев Великой Отечественной войны уже записали в «Бессмертный полк - Москва»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100 тысяч историй о героях Великой Отечественной войны уже внесено в проект «Бессмертный полк – Москва».</w:t>
      </w:r>
    </w:p>
    <w:p>
      <w:pPr>
        <w:pStyle w:val="BodyText"/>
      </w:pPr>
      <w:r>
        <w:t xml:space="preserve">Напомним, в этом году Москва предоставила дополнительные возможности для пополнения «Бессмертного полка». Увековечить память о ветеранах в Интернете можно двумя способами.</w:t>
      </w:r>
    </w:p>
    <w:p>
      <w:pPr>
        <w:pStyle w:val="BodyText"/>
      </w:pPr>
      <w:r>
        <w:t xml:space="preserve">Первый вариант - прийти в любой из 104 центров госуслуг и поделиться фотографиями и воспоминаниями о своих родных, близких, соседях – участниках Великой Отечественной войны. Все материалы (фотографии, воспоминания, письма) сотрудники центров бережно сканируют, а оригиналы сразу же вернут владельцам. Второй вариант - внести информацию об участниках Великой Отечественной войны, не выходя из дома - через сайт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.</w:t>
      </w:r>
    </w:p>
    <w:p>
      <w:pPr>
        <w:pStyle w:val="BodyText"/>
      </w:pPr>
      <w:bookmarkStart w:id="21" w:name="X1207a264b4c9f4df21fde20366a046b31aef217"/>
      <w:bookmarkEnd w:id="21"/>
      <w:r>
        <w:t xml:space="preserve">В центры госуслуг ежедневно поступают фотографии героев «Бессмертного полка», которые попросили распечатать родственники ветеранов для участия в шествии 9 мая на Красной площади. С каждым посетителем, кто оставил заявку на бесплатное изготовление фото, связываются сотрудники центров госуслуг и приглашают для ее получения.</w:t>
      </w:r>
    </w:p>
    <w:p>
      <w:pPr>
        <w:pStyle w:val="BodyText"/>
      </w:pPr>
      <w:r>
        <w:t xml:space="preserve">Шествие колонн «Бессмертного полка» состоится 9 мая на Красной площади. Сбор участников - в 14.00 на ул.Тверская. Более подробно узнать о шествии можно на сайте движения «Бессмертный полк – Москва»</w:t>
      </w:r>
      <w:r>
        <w:t xml:space="preserve"> </w:t>
      </w:r>
      <w:hyperlink r:id="rId22">
        <w:r>
          <w:rPr>
            <w:rStyle w:val="Hyperlink"/>
          </w:rPr>
          <w:t xml:space="preserve">http://parad-msk.ru/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http://sevizm.mos.ru/70-years-of-the-great-victory/detail/1795288.html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70-years-of-the-great-victory/detail/1795288.html" TargetMode="External" /><Relationship Type="http://schemas.openxmlformats.org/officeDocument/2006/relationships/hyperlink" Id="rId22" Target="https://docviewer.yandex.ru/r.xml?sk=5033a3e816a823613bbd4dccd0208efe&amp;url=http%3A%2F%2Fparad-msk.ru%2F" TargetMode="External" /><Relationship Type="http://schemas.openxmlformats.org/officeDocument/2006/relationships/hyperlink" Id="rId20" Target="https://docviewer.yandex.ru/r.xml?sk=5033a3e816a823613bbd4dccd0208efe&amp;url=http%3A%2F%2Fpolkmoskva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70-years-of-the-great-victory/detail/1795288.html" TargetMode="External" /><Relationship Type="http://schemas.openxmlformats.org/officeDocument/2006/relationships/hyperlink" Id="rId22" Target="https://docviewer.yandex.ru/r.xml?sk=5033a3e816a823613bbd4dccd0208efe&amp;url=http%3A%2F%2Fparad-msk.ru%2F" TargetMode="External" /><Relationship Type="http://schemas.openxmlformats.org/officeDocument/2006/relationships/hyperlink" Id="rId20" Target="https://docviewer.yandex.ru/r.xml?sk=5033a3e816a823613bbd4dccd0208efe&amp;url=http%3A%2F%2Fpolkmoskva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2025-07-27T23:22:53Z</dcterms:created>
  <dcterms:modified xsi:type="dcterms:W3CDTF">2025-07-27T23:22:53Z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