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35263be00864dfecf7ad2f9db8f92b7690841"/>
    <w:p>
      <w:pPr>
        <w:pStyle w:val="Heading3"/>
      </w:pPr>
      <w:r>
        <w:t xml:space="preserve">В рамках программы «Активный гражданин» был проведен первый этап голосования по теме: «Миллион деревьев».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br/>
      </w:r>
      <w:r>
        <w:br/>
      </w:r>
      <w:r>
        <w:t xml:space="preserve">В 2013 году в Москве стартовала акция «Миллион деревьев», цель которой увеличить количество зеленых насаждений на городских территориях и во дворах жилых домов.</w:t>
      </w:r>
      <w:r>
        <w:br/>
      </w:r>
      <w:r>
        <w:br/>
      </w:r>
      <w:r>
        <w:t xml:space="preserve">С 21 мая по 12 июня в рамках программы «Активный гражданин» был проведен первый этап голосования по теме: «Миллион деревьев», в котором участвовали более 55 000 респондентов, проживающих на 21 689 дворовых территориях.</w:t>
      </w:r>
      <w:r>
        <w:br/>
      </w:r>
      <w:r>
        <w:br/>
      </w:r>
      <w:r>
        <w:t xml:space="preserve">В результате анализа ответов были определены московские дворы с самыми активными горожанами. На втором этапе голосования по теме: «Миллион деревьев в Вашем дворе» жителям данных дворовых территорий была предоставлена возможность выбора пород деревьев и кустарников, которые они хотели бы посадить в своем дворе.</w:t>
      </w:r>
      <w:r>
        <w:br/>
      </w:r>
      <w:r>
        <w:br/>
      </w:r>
      <w:r>
        <w:t xml:space="preserve">В голосовании приняли участие 9 880 москвичей. Опрос проводился с 26 июня по 7 июля 2014 года.</w:t>
      </w:r>
      <w:r>
        <w:br/>
      </w:r>
      <w:r>
        <w:br/>
      </w:r>
      <w:r>
        <w:t xml:space="preserve">Предпочтения участников опроса распределились следующим образом:</w:t>
      </w:r>
      <w:r>
        <w:br/>
      </w:r>
      <w:r>
        <w:br/>
      </w:r>
      <w:r>
        <w:t xml:space="preserve">- 53,61% предпочли деревья и кустарники;</w:t>
      </w:r>
      <w:r>
        <w:br/>
      </w:r>
      <w:r>
        <w:br/>
      </w:r>
      <w:r>
        <w:t xml:space="preserve">- 30,79% считают правильным сажать только деревья;</w:t>
      </w:r>
      <w:r>
        <w:br/>
      </w:r>
      <w:r>
        <w:br/>
      </w:r>
      <w:r>
        <w:t xml:space="preserve">- 15,60% проголосовали только за кустарники.</w:t>
      </w:r>
      <w:r>
        <w:br/>
      </w:r>
      <w:r>
        <w:br/>
      </w:r>
      <w:r>
        <w:t xml:space="preserve">Среди деревьев наибольшей популярностью пользуются:</w:t>
      </w:r>
      <w:r>
        <w:br/>
      </w:r>
      <w:r>
        <w:br/>
      </w:r>
      <w:r>
        <w:t xml:space="preserve">- 14,71% - береза;</w:t>
      </w:r>
      <w:r>
        <w:br/>
      </w:r>
      <w:r>
        <w:br/>
      </w:r>
      <w:r>
        <w:t xml:space="preserve">- 13,87% - каштан;</w:t>
      </w:r>
      <w:r>
        <w:br/>
      </w:r>
      <w:r>
        <w:br/>
      </w:r>
      <w:r>
        <w:t xml:space="preserve">- 13,49% - клен.</w:t>
      </w:r>
      <w:r>
        <w:br/>
      </w:r>
      <w:r>
        <w:br/>
      </w:r>
      <w:r>
        <w:t xml:space="preserve">Среди кустарников:</w:t>
      </w:r>
      <w:r>
        <w:br/>
      </w:r>
      <w:r>
        <w:br/>
      </w:r>
      <w:r>
        <w:t xml:space="preserve">- 24,76% - сирень;</w:t>
      </w:r>
      <w:r>
        <w:br/>
      </w:r>
      <w:r>
        <w:br/>
      </w:r>
      <w:r>
        <w:t xml:space="preserve">- 16,18% - барбарис;</w:t>
      </w:r>
      <w:r>
        <w:br/>
      </w:r>
      <w:r>
        <w:br/>
      </w:r>
      <w:r>
        <w:t xml:space="preserve">- 14,47% - шиповник.</w:t>
      </w:r>
      <w:r>
        <w:br/>
      </w:r>
      <w:r>
        <w:br/>
      </w:r>
      <w:r>
        <w:t xml:space="preserve">Более подробная аналитика приведена в приложении.</w:t>
      </w:r>
      <w:r>
        <w:br/>
      </w:r>
      <w:r>
        <w:t xml:space="preserve">Приложение: Общие результаты проведения голосования в рамках проекта «Активный гражданин» по теме: «Миллион деревьев. 2 этап» на 1 л. в 1 экз.</w:t>
      </w:r>
      <w:r>
        <w:br/>
      </w:r>
      <w:r>
        <w:t xml:space="preserve">Результаты проведения голосования в рамках проекта «Активный гражданин» по теме: «Миллион деревьев. Этап 2».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http://sevizm.mos.ru/active-citizenn/detail/1137135.html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137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137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2024-03-29T09:00:09Z</dcterms:created>
  <dcterms:modified xsi:type="dcterms:W3CDTF">2024-03-29T09:00:09Z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