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8166624747df23b6e70a0734bb33bbf99df47"/>
    <w:p>
      <w:pPr>
        <w:pStyle w:val="Heading3"/>
      </w:pPr>
      <w:r>
        <w:t xml:space="preserve">Противодействие коррупции. Памятка для предпринимателей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http://sevizm.mos.ru/anti-corruption/methodical-recommendations/detail/7835933.html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2023-08-18T07:23:04Z</dcterms:created>
  <dcterms:modified xsi:type="dcterms:W3CDTF">2023-08-18T07:23:04Z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