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ec517dbaebe50c1fffcd07bf06d94c6043c7a"/>
    <w:p>
      <w:pPr>
        <w:pStyle w:val="Heading3"/>
      </w:pPr>
      <w:r>
        <w:t xml:space="preserve">Противодействие коррупции. Памятка для служащих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http://sevizm.mos.ru/anti-corruption/methodical-recommendations/detail/7835955.html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2023-09-10T10:06:33Z</dcterms:created>
  <dcterms:modified xsi:type="dcterms:W3CDTF">2023-09-10T10:06:33Z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