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013b9c72baffcda9c56501c03e77538c0826e"/>
    <w:p>
      <w:pPr>
        <w:pStyle w:val="Heading3"/>
      </w:pPr>
      <w:r>
        <w:t xml:space="preserve">Противодействие коррупции. Памятка. Образование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http://sevizm.mos.ru/anti-corruption/methodical-recommendations/detail/7836009.html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6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6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2023-11-17T12:05:19Z</dcterms:created>
  <dcterms:modified xsi:type="dcterms:W3CDTF">2023-11-17T12:05:19Z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