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51b1032b564b1882c7af89b1ffb9c20d6f392b"/>
    <w:p>
      <w:pPr>
        <w:pStyle w:val="Heading3"/>
      </w:pPr>
      <w:r>
        <w:t xml:space="preserve">Департаментом культурного наследия города Москвы (далее – Департамент) в период с 16 по 22 апреля 2022 г. проводится интеллектуальный краеведческий диктант, посвященный историко-культурному наследию столицы (далее – Диктант).</w:t>
      </w:r>
    </w:p>
    <w:p>
      <w:pPr>
        <w:pStyle w:val="FirstParagraph"/>
      </w:pPr>
      <w:r>
        <w:t xml:space="preserve">11.04.2022</w:t>
      </w:r>
    </w:p>
    <w:p>
      <w:pPr>
        <w:pStyle w:val="BodyText"/>
      </w:pPr>
      <w:r>
        <w:t xml:space="preserve">Департаментом культурного наследия города Москвы (далее – Департамент) в период с 16 по 22 апреля 2022 г. проводится интеллектуальный краеведческий диктант, посвященный историко-культурному наследию столицы (далее – Диктант). Данное мероприятие проводится в интерактивном онлайн-формате на портале "Узнай Москву" и включает в себя 20 вопросов, посвященных истории и архитектуре города. С новостью о Диктанте можно ознакомиться на официальном сайте Мэра Москвы по адресу: https://www.mos.ru/ news/item/103643073/ и в социальной сети Департамента Vkontakte: https://vk.com/moscowdkn.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http://sevizm.mos.ru/inform/detail/10742328.html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izm.mos.ru" TargetMode="External" /><Relationship Type="http://schemas.openxmlformats.org/officeDocument/2006/relationships/hyperlink" Id="rId20" Target="http://sevizm.mos.ru/inform/detail/107423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izm.mos.ru" TargetMode="External" /><Relationship Type="http://schemas.openxmlformats.org/officeDocument/2006/relationships/hyperlink" Id="rId20" Target="http://sevizm.mos.ru/inform/detail/107423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2025-08-06T00:08:51Z</dcterms:created>
  <dcterms:modified xsi:type="dcterms:W3CDTF">2025-08-06T00:08:51Z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