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a8ca8f1548b0d0078ddde58f2d8900f6596cd31"/>
    <w:p>
      <w:pPr>
        <w:pStyle w:val="Heading3"/>
      </w:pPr>
      <w:r>
        <w:t xml:space="preserve">16.04.2022 в 11:30 поставщик проекта Мэра "Московское долголетие" приглашает всех пенсионеров столицы на день открытых дверей</w:t>
      </w:r>
    </w:p>
    <w:p>
      <w:pPr>
        <w:pStyle w:val="FirstParagraph"/>
      </w:pPr>
      <w:r>
        <w:t xml:space="preserve">13.04.2022</w:t>
      </w:r>
    </w:p>
    <w:p>
      <w:pPr>
        <w:pStyle w:val="BodyText"/>
      </w:pPr>
      <w:r>
        <w:t xml:space="preserve">16.04.2022 в 11:30 поставщик проекта Мэра "Московское долголетие" приглашает всех пенсионеров столицы на день открытых дверей в онлайн-формате. Будут мастер-классы и подарки! </w:t>
      </w:r>
    </w:p>
    <w:p>
      <w:pPr>
        <w:pStyle w:val="BodyText"/>
      </w:pPr>
      <w:r>
        <w:drawing>
          <wp:inline>
            <wp:extent cx="5334000" cy="5302746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sevizm.mos.ru/www/upload/medialibrary/459/foto-1234.pn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530274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http://sevizm.mos.ru/inform/detail/10748124.html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Северное Измайлово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png" /><Relationship Type="http://schemas.openxmlformats.org/officeDocument/2006/relationships/hyperlink" Id="rId24" Target="http://sevizm.mos.ru" TargetMode="External" /><Relationship Type="http://schemas.openxmlformats.org/officeDocument/2006/relationships/hyperlink" Id="rId23" Target="http://sevizm.mos.ru/inform/detail/10748124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sevizm.mos.ru" TargetMode="External" /><Relationship Type="http://schemas.openxmlformats.org/officeDocument/2006/relationships/hyperlink" Id="rId23" Target="http://sevizm.mos.ru/inform/detail/10748124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2025-08-06T00:08:43Z</dcterms:created>
  <dcterms:modified xsi:type="dcterms:W3CDTF">2025-08-06T00:08:43Z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