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32f359a58aa6575af8be9c41850730f26619"/>
    <w:p>
      <w:pPr>
        <w:pStyle w:val="Heading3"/>
      </w:pPr>
      <w:r>
        <w:t xml:space="preserve">ИФНС информирует: Реквизиты для оплаты налогов физическими лицами, осуществляющими трудовую деятельность с применением патентной системы налогообложения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rPr>
          <w:bCs/>
          <w:b/>
        </w:rPr>
        <w:t xml:space="preserve">ДЛЯ ИНОСТРАННЫХ ГРАЖДАН</w:t>
      </w:r>
    </w:p>
    <w:p>
      <w:pPr>
        <w:pStyle w:val="BodyText"/>
      </w:pPr>
      <w:r>
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 Налогового кодекса Российской Федерации.</w:t>
      </w:r>
    </w:p>
    <w:p>
      <w:pPr>
        <w:pStyle w:val="BodyText"/>
      </w:pPr>
      <w:r>
        <w:t xml:space="preserve">Получатель: УФК по г. Москве</w:t>
      </w:r>
    </w:p>
    <w:p>
      <w:pPr>
        <w:pStyle w:val="BodyText"/>
      </w:pPr>
      <w:r>
        <w:t xml:space="preserve">(для ИФНС РФ № 20 по г. Москве)</w:t>
      </w:r>
    </w:p>
    <w:p>
      <w:pPr>
        <w:pStyle w:val="BodyText"/>
      </w:pPr>
      <w:r>
        <w:t xml:space="preserve">ИНН 7720143220</w:t>
      </w:r>
    </w:p>
    <w:p>
      <w:pPr>
        <w:pStyle w:val="BodyText"/>
      </w:pPr>
      <w:r>
        <w:t xml:space="preserve">КПП 772001001</w:t>
      </w:r>
    </w:p>
    <w:p>
      <w:pPr>
        <w:pStyle w:val="BodyText"/>
      </w:pPr>
      <w:r>
        <w:t xml:space="preserve">Банк получателя: Отделение 1 Москва</w:t>
      </w:r>
    </w:p>
    <w:p>
      <w:pPr>
        <w:pStyle w:val="BodyText"/>
      </w:pPr>
      <w:r>
        <w:t xml:space="preserve">БИК: 044583001</w:t>
      </w:r>
    </w:p>
    <w:p>
      <w:pPr>
        <w:pStyle w:val="BodyText"/>
      </w:pPr>
      <w:r>
        <w:t xml:space="preserve">Счет: 40101 810 8 0000 001 0041 КБК:18210102040011000110</w:t>
      </w:r>
    </w:p>
    <w:p>
      <w:pPr>
        <w:pStyle w:val="BodyText"/>
      </w:pPr>
      <w:r>
        <w:rPr>
          <w:bCs/>
          <w:b/>
        </w:rPr>
        <w:t xml:space="preserve">ДЛЯ РОССИЙСКИХ ГРАЖДАН</w:t>
      </w:r>
    </w:p>
    <w:p>
      <w:pPr>
        <w:pStyle w:val="BodyText"/>
      </w:pPr>
      <w:r>
        <w:t xml:space="preserve">Налог, взимаемый в связи с применением патентной системы налогообложения, зачисляемый в бюджеты городов федерального значения</w:t>
      </w:r>
    </w:p>
    <w:p>
      <w:pPr>
        <w:pStyle w:val="BodyText"/>
      </w:pPr>
      <w:r>
        <w:t xml:space="preserve">Получатель: УФК по г. Москве</w:t>
      </w:r>
    </w:p>
    <w:p>
      <w:pPr>
        <w:pStyle w:val="BodyText"/>
      </w:pPr>
      <w:r>
        <w:t xml:space="preserve">(для ИФНС РФ № 20 по г. Москве)</w:t>
      </w:r>
    </w:p>
    <w:p>
      <w:pPr>
        <w:pStyle w:val="BodyText"/>
      </w:pPr>
      <w:r>
        <w:t xml:space="preserve">ИНН 7720143220</w:t>
      </w:r>
    </w:p>
    <w:p>
      <w:pPr>
        <w:pStyle w:val="BodyText"/>
      </w:pPr>
      <w:r>
        <w:t xml:space="preserve">КПП 772001001</w:t>
      </w:r>
    </w:p>
    <w:p>
      <w:pPr>
        <w:pStyle w:val="BodyText"/>
      </w:pPr>
      <w:r>
        <w:t xml:space="preserve">Банк получателя: Отделение 1 Московского ГТУ Банка России г. Москва</w:t>
      </w:r>
    </w:p>
    <w:p>
      <w:pPr>
        <w:pStyle w:val="BodyText"/>
      </w:pPr>
      <w:r>
        <w:t xml:space="preserve">БИК: 044583001</w:t>
      </w:r>
    </w:p>
    <w:p>
      <w:pPr>
        <w:pStyle w:val="BodyText"/>
      </w:pPr>
      <w:r>
        <w:t xml:space="preserve">Счет: 40101 810 8 0000 001 0041</w:t>
      </w:r>
    </w:p>
    <w:p>
      <w:pPr>
        <w:pStyle w:val="BodyText"/>
      </w:pPr>
      <w:r>
        <w:t xml:space="preserve">КБК: 18210504030021000110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http://sevizm.mos.ru/inform/detail/3695750.html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3695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3695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2024-10-18T10:11:26Z</dcterms:created>
  <dcterms:modified xsi:type="dcterms:W3CDTF">2024-10-18T10:11:26Z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