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d4fd9bbc8f397e9557feed4f44da64f6ad73ba"/>
    <w:p>
      <w:pPr>
        <w:pStyle w:val="Heading3"/>
      </w:pPr>
      <w:r>
        <w:t xml:space="preserve">До 3 мая 2018 г. в налоговых инспекциях продолжается Декларационная кампания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r>
        <w:t xml:space="preserve">С 1 января по 3 мая 2018 года во всех столичных налоговых инспекциях проходит Декларационная кампания.</w:t>
      </w:r>
    </w:p>
    <w:p>
      <w:pPr>
        <w:pStyle w:val="BodyText"/>
      </w:pPr>
      <w:r>
        <w:t xml:space="preserve">Москвичи, которые в 2017 году получили доходы от продажи имущества и имущественных прав,  доходы в порядке дарения от физических лиц, не являющихся близкими родственниками, доходы по договорам найма (аренды), доходы от физических лиц по трудовым договорам и договорам гражданско-правового характера, а также доходы в виде выигрышей, выплачиваемых организаторами лотерей и организаторами азартных игр, обязаны в срок не позднее 3 мая 2018 года представить налоговую декларацию по НДФЛ и уплатить налог не позднее 16 июля 2018 года.</w:t>
      </w:r>
    </w:p>
    <w:p>
      <w:pPr>
        <w:pStyle w:val="BodyText"/>
      </w:pPr>
      <w:r>
        <w:t xml:space="preserve">В помощь налогоплательщикам, желающим получить практические рекомендации по заполнению налоговой декларации по НДФЛ или консультации по другим вопросам налогообложения, 23-24 марта и 23-24 апреля 2018 года проводятся ставшие уже традиционными Дни открытых дверей.</w:t>
      </w:r>
    </w:p>
    <w:p>
      <w:pPr>
        <w:pStyle w:val="BodyText"/>
      </w:pPr>
      <w:r>
        <w:t xml:space="preserve">В эти дни сотрудники столичных инспекций подробно расскажут налогоплательщикам о том, кому необходимо представлять декларацию и в какие сроки, как можно получить налоговые вычеты и воспользоваться онлайн-сервисами ФНС России, ответят на интересующие вопросы, разрешат спорные ситуации, а также окажут помощь при заполнении налоговой декларации в электронном виде, помогут получить доступ к «Личному кабинету налогоплательщика».</w:t>
      </w:r>
    </w:p>
    <w:p>
      <w:pPr>
        <w:pStyle w:val="BodyText"/>
      </w:pPr>
      <w:r>
        <w:t xml:space="preserve">Все желающие смогут прямо на месте подать налоговую декларацию по НДФЛ при наличии необходимых сведений и документов.</w:t>
      </w:r>
    </w:p>
    <w:p>
      <w:pPr>
        <w:pStyle w:val="BodyText"/>
      </w:pPr>
      <w:r>
        <w:t xml:space="preserve">Внимание! Если вы сдаете свою квартиру внаем физическим лицам, с полученных доходов надо заплатить налог. Не позднее 3 мая 2018 года в налоговую инспекцию по месту жительства вы обязаны представить налоговую декларацию. Заплатить налог необходимо не позднее 16 июля 2018 года.</w:t>
      </w:r>
    </w:p>
    <w:p>
      <w:pPr>
        <w:pStyle w:val="BodyText"/>
      </w:pPr>
      <w:r>
        <w:t xml:space="preserve">Более подробную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  и в налоговых инспекциях столицы.</w:t>
      </w:r>
    </w:p>
    <w:p>
      <w:pPr>
        <w:pStyle w:val="BodyText"/>
      </w:pPr>
      <w:r>
        <w:t xml:space="preserve">Текст для размещения на «бегущей строке» кабельных телеканалов и</w:t>
      </w:r>
    </w:p>
    <w:p>
      <w:pPr>
        <w:pStyle w:val="BodyText"/>
      </w:pPr>
      <w:r>
        <w:t xml:space="preserve">трансляцию по громкой связи в местах массового скопления граждан</w:t>
      </w:r>
    </w:p>
    <w:p>
      <w:pPr>
        <w:pStyle w:val="BodyText"/>
      </w:pPr>
      <w:r>
        <w:t xml:space="preserve">в период с 01.04.2018 по 03.05.2018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Управление Федеральной налоговой службы по городу Москве напоминает, что срок подачи налоговой декларации по налогу на доходы физических лиц истекает 3 мая 2018 года. Дополнительная информация -  на сайте ФНС России</w:t>
      </w:r>
      <w:r>
        <w:t xml:space="preserve"> </w:t>
      </w:r>
      <w:hyperlink r:id="rId21">
        <w:r>
          <w:rPr>
            <w:rStyle w:val="Hyperlink"/>
          </w:rPr>
          <w:t xml:space="preserve">www.nalog.ru</w:t>
        </w:r>
      </w:hyperlink>
    </w:p>
    <w:p>
      <w:pPr>
        <w:pStyle w:val="BodyText"/>
      </w:pPr>
      <w:r>
        <w:t xml:space="preserve">Текст для размещения на «бегущей строке» кабельных телеканалов</w:t>
      </w:r>
    </w:p>
    <w:p>
      <w:pPr>
        <w:pStyle w:val="BodyText"/>
      </w:pPr>
      <w:r>
        <w:t xml:space="preserve">трансляцию по громкой связи в местах массового скопления граждан</w:t>
      </w:r>
    </w:p>
    <w:p>
      <w:pPr>
        <w:pStyle w:val="BodyText"/>
      </w:pPr>
      <w:r>
        <w:t xml:space="preserve">в период с 01.04.2018 по 24.04.2018</w:t>
      </w:r>
    </w:p>
    <w:p>
      <w:pPr>
        <w:pStyle w:val="BodyText"/>
      </w:pPr>
      <w:r>
        <w:t xml:space="preserve">Уважаемые москвичи!</w:t>
      </w:r>
    </w:p>
    <w:p>
      <w:pPr>
        <w:pStyle w:val="BodyText"/>
      </w:pPr>
      <w:r>
        <w:t xml:space="preserve">23 и 24 апреля 2018 года во всех территориальных налоговых инспекциях Москвы пройдут Дни открытых дверей для налогоплательщиков – физических лиц!</w:t>
      </w:r>
    </w:p>
    <w:p>
      <w:pPr>
        <w:pStyle w:val="BodyText"/>
      </w:pPr>
      <w:r>
        <w:t xml:space="preserve">Приглашаем принять участие в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http://sevizm.mos.ru/inform/detail/7244493.html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7244493.html" TargetMode="External" /><Relationship Type="http://schemas.openxmlformats.org/officeDocument/2006/relationships/hyperlink" Id="rId20" Target="http://www.nalog.ru" TargetMode="External" /><Relationship Type="http://schemas.openxmlformats.org/officeDocument/2006/relationships/hyperlink" Id="rId21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7244493.html" TargetMode="External" /><Relationship Type="http://schemas.openxmlformats.org/officeDocument/2006/relationships/hyperlink" Id="rId20" Target="http://www.nalog.ru" TargetMode="External" /><Relationship Type="http://schemas.openxmlformats.org/officeDocument/2006/relationships/hyperlink" Id="rId21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2024-03-16T19:40:48Z</dcterms:created>
  <dcterms:modified xsi:type="dcterms:W3CDTF">2024-03-16T19:40:48Z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