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5c43daae63bf2b25397d6cac5ce0c8a5568ef"/>
    <w:p>
      <w:pPr>
        <w:pStyle w:val="Heading3"/>
      </w:pPr>
      <w:r>
        <w:t xml:space="preserve">К морозам уже подготовились деревья и кустарники в Измайловском лесопарке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475/1ufydairlg1r951kazd3ub6vunrorixl/photo_2022_11_23_17_30_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Деревья и кустарники на природных территориях Москвы подготовились к зимнему периоду. К холодам, в том числе, готовы и растения в Измайловском лесопарке.</w:t>
      </w:r>
    </w:p>
    <w:p>
      <w:pPr>
        <w:pStyle w:val="BodyText"/>
      </w:pPr>
      <w:r>
        <w:t xml:space="preserve">Сейчас деревья здесь находятся в стадии глубокого покоя. С конца лета, когда температура постепенно уменьшалась, они подготавливались к более суровым температурам. Другими словами, у растений происходила адаптация — закалка. Чтобы прийти к такому состоянию им требуется около месяца.</w:t>
      </w:r>
    </w:p>
    <w:p>
      <w:pPr>
        <w:pStyle w:val="BodyText"/>
      </w:pPr>
      <w:r>
        <w:t xml:space="preserve">При наступлении низких среднесуточных температур приобретается способность выдерживать морозы до минус 30 градусов. Однако закаливаться деревья продолжают и в начале зимы. По словам специалистов, это естественный процесс. Именно поэтому резкое изменение температуры чувствуют только люди, растения уже к этому были готовы.</w:t>
      </w:r>
    </w:p>
    <w:p>
      <w:pPr>
        <w:pStyle w:val="BodyText"/>
      </w:pPr>
      <w:r>
        <w:t xml:space="preserve">— Наступившие морозы не являются экстремальными для средней полосы. Животные и растения Московского региона привычны к таким перепадам температуры окружающей среды. Это обусловлено эволюционным процессом, — отметили эксперты Мосприроды.</w:t>
      </w:r>
    </w:p>
    <w:p>
      <w:pPr>
        <w:pStyle w:val="BodyText"/>
      </w:pPr>
      <w:r>
        <w:t xml:space="preserve">Фото: Виола Сергеева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http://sevizm.mos.ru/presscenter/news/detail/11246770.html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11246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11246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2024-10-13T05:19:50Z</dcterms:created>
  <dcterms:modified xsi:type="dcterms:W3CDTF">2024-10-13T05:19:50Z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