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1886146a72928cad8278a67c803fe096035484"/>
    <w:p>
      <w:pPr>
        <w:pStyle w:val="Heading3"/>
      </w:pPr>
      <w:r>
        <w:t xml:space="preserve">Правительство Москвы утвердило программу "Единой России" "Московская смена"</w:t>
      </w:r>
    </w:p>
    <w:p>
      <w:pPr>
        <w:pStyle w:val="FirstParagraph"/>
      </w:pPr>
      <w:r>
        <w:t xml:space="preserve">24.05.2016</w:t>
      </w:r>
    </w:p>
    <w:p>
      <w:pPr>
        <w:pStyle w:val="BodyText"/>
      </w:pPr>
      <w:r>
        <w:drawing>
          <wp:inline>
            <wp:extent cx="5334000" cy="3798694"/>
            <wp:effectExtent b="0" l="0" r="0" t="0"/>
            <wp:docPr descr="" title="" id="21" name="Picture"/>
            <a:graphic>
              <a:graphicData uri="http://schemas.openxmlformats.org/drawingml/2006/picture">
                <pic:pic>
                  <pic:nvPicPr>
                    <pic:cNvPr descr="/mnt/u01/sites/sevizm.mos.ru/www/presscenter/Московская%20смена_.jpg" id="22" name="Picture"/>
                    <pic:cNvPicPr>
                      <a:picLocks noChangeArrowheads="1" noChangeAspect="1"/>
                    </pic:cNvPicPr>
                  </pic:nvPicPr>
                  <pic:blipFill>
                    <a:blip r:embed="rId20"/>
                    <a:stretch>
                      <a:fillRect/>
                    </a:stretch>
                  </pic:blipFill>
                  <pic:spPr bwMode="auto">
                    <a:xfrm>
                      <a:off x="0" y="0"/>
                      <a:ext cx="5334000" cy="3798694"/>
                    </a:xfrm>
                    <a:prstGeom prst="rect">
                      <a:avLst/>
                    </a:prstGeom>
                    <a:noFill/>
                    <a:ln w="9525">
                      <a:noFill/>
                      <a:headEnd/>
                      <a:tailEnd/>
                    </a:ln>
                  </pic:spPr>
                </pic:pic>
              </a:graphicData>
            </a:graphic>
          </wp:inline>
        </w:drawing>
      </w:r>
    </w:p>
    <w:p>
      <w:pPr>
        <w:pStyle w:val="BodyText"/>
      </w:pPr>
      <w:r>
        <w:t xml:space="preserve">Предложенная Московским региональным отделением «Единой России» программа летнего детского отдыха в городе «Московская смена», утверждена правительством Москвы.</w:t>
      </w:r>
    </w:p>
    <w:p>
      <w:pPr>
        <w:pStyle w:val="BodyText"/>
      </w:pPr>
      <w:r>
        <w:t xml:space="preserve">«Подготовлен проект решения, который предусматривает две смены лагеря - в июне и июле. Смены будут работать с 9:00 до 18:00. Предоставление такой услуги для москвичей бесплатно», – отметил мэр Москвы Сергей Собянин. Президент образовательного холдинга «Наследник», одна из авторов программы, Любовь Духанина дополнила слова мэра Собянина пояснив, что лагеря «Московской смены» будут работать на базе 136 наиболее укомплектованных школ Москвы, а также спортивных школ. Помимо этого будут работать городские оздоровительные центры на базе районных центров социальной помощи семье и детям. «Мы беспокоились за организацию питания, но в данном случае было принято решение, что будут продлены контракты с теми организациями, которые в течение года кормили наших детей», – сказала Л. Духанина, дополнив, что питание будет трехразовым и бесплатным.</w:t>
      </w:r>
    </w:p>
    <w:p>
      <w:pPr>
        <w:pStyle w:val="BodyText"/>
      </w:pPr>
      <w:r>
        <w:t xml:space="preserve">Она сообщила мэру Москвы Сергею Собянину, что один – два раза в неделю школьники будут посещать музеи и выставки. Имеется предварительная договоренность с «Мосфильмом», парком Горького, Третьяковской галереей, парком скульптуры «Музеон», Московским зоопаркам. Спортивное направление – не менее важное в организации детского отдыха. Также дети смогут посещать значимые городские спортивные события, мастер-классы известных спортсменов. В разработке данной программы участвовали свыше 300 тыс. родителей школьников, в основном через электронные дневники. «Единая Россия» с 400 из них провела личные встречи. В пилотной версии программа «Московская смена» рассчитана на более, чем 50 тысяч детей.</w:t>
      </w:r>
    </w:p>
    <w:p>
      <w:pPr>
        <w:pStyle w:val="BodyText"/>
      </w:pPr>
      <w:r>
        <w:t xml:space="preserve">Отметим, что городской детский отдых «Московская смена» будет организован в 299 учреждениях, в том числе в: 132 школах столичного департамента образования; 21 спортшколе департамента физической культуры и спорта; 146 учреждениях департамента труда и социальной защиты населения. Смены будут работать с 9:00 до 18:00 по будням. В учреждениях департамента труда и социальной защиты населения будет организована третья смена с 1 по 29 августа.</w:t>
      </w:r>
    </w:p>
    <w:p>
      <w:pPr>
        <w:pStyle w:val="BodyText"/>
      </w:pPr>
      <w:r>
        <w:br/>
      </w:r>
    </w:p>
    <w:p>
      <w:pPr>
        <w:pStyle w:val="BodyText"/>
      </w:pPr>
      <w:r>
        <w:t xml:space="preserve">Адрес страницы:</w:t>
      </w:r>
      <w:r>
        <w:t xml:space="preserve"> </w:t>
      </w:r>
      <w:hyperlink r:id="rId23">
        <w:r>
          <w:rPr>
            <w:rStyle w:val="Hyperlink"/>
          </w:rPr>
          <w:t xml:space="preserve">http://sevizm.mos.ru/presscenter/news/detail/3006159.html</w:t>
        </w:r>
      </w:hyperlink>
    </w:p>
    <w:p>
      <w:pPr>
        <w:pStyle w:val="BodyText"/>
      </w:pPr>
      <w:hyperlink r:id="rId24">
        <w:r>
          <w:rPr>
            <w:rStyle w:val="Hyperlink"/>
          </w:rPr>
          <w:t xml:space="preserve">Управа района Северное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izm.mos.ru" TargetMode="External" /><Relationship Type="http://schemas.openxmlformats.org/officeDocument/2006/relationships/hyperlink" Id="rId23" Target="http://sevizm.mos.ru/presscenter/news/detail/3006159.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izm.mos.ru" TargetMode="External" /><Relationship Type="http://schemas.openxmlformats.org/officeDocument/2006/relationships/hyperlink" Id="rId23" Target="http://sevizm.mos.ru/presscenter/news/detail/30061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2024-04-25T02:40:01Z</dcterms:created>
  <dcterms:modified xsi:type="dcterms:W3CDTF">2024-04-25T02:40:01Z</dcterms:modified>
</cp:coreProperties>
</file>

<file path=docProps/custom.xml><?xml version="1.0" encoding="utf-8"?>
<Properties xmlns="http://schemas.openxmlformats.org/officeDocument/2006/custom-properties" xmlns:vt="http://schemas.openxmlformats.org/officeDocument/2006/docPropsVTypes"/>
</file>