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31de58d77c7432eaf91fde0a9afa97c1848b03"/>
    <w:p>
      <w:pPr>
        <w:pStyle w:val="Heading3"/>
      </w:pPr>
      <w:r>
        <w:t xml:space="preserve">С завтрашнего дня Сиреневый сад заговорит на английском и испанском</w:t>
      </w:r>
    </w:p>
    <w:p>
      <w:pPr>
        <w:pStyle w:val="FirstParagraph"/>
      </w:pPr>
      <w:r>
        <w:t xml:space="preserve">11.07.2016</w:t>
      </w:r>
    </w:p>
    <w:p>
      <w:pPr>
        <w:pStyle w:val="BodyText"/>
      </w:pPr>
      <w:r>
        <w:t xml:space="preserve">С 12 июля по 11 августа в Сиреневом саду пройдет серия бесплатных занятий по английскому и испанскому языку от учебно-лингвистического центра «ИН-ЯЗ».</w:t>
      </w:r>
    </w:p>
    <w:p>
      <w:pPr>
        <w:pStyle w:val="BodyText"/>
      </w:pPr>
      <w:r>
        <w:drawing>
          <wp:inline>
            <wp:extent cx="5334000" cy="196469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izm.mos.ru/www/presscenter/Безымянный-3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46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Уроки английского предназначены для трех возрастных групп: дети, подростки и взрослые. Уроки испанского – только для взрослых.</w:t>
      </w:r>
    </w:p>
    <w:p>
      <w:pPr>
        <w:pStyle w:val="BodyText"/>
      </w:pPr>
      <w:r>
        <w:t xml:space="preserve">Специалисты центра «ИН-ЯЗ» проводят занятия по современным коммуникативным методикам – все уроки, независимо от возраста и уровня знаний, проходят на изучаемом языке. Специальная программа, разработанная на основе собственных методик центра с использованием материалов популярных зарубежных издательств, позволит быстро почувствовать вкус к языкам и обрести позитивный настрой.</w:t>
      </w:r>
    </w:p>
    <w:p>
      <w:pPr>
        <w:pStyle w:val="BodyText"/>
      </w:pPr>
      <w:r>
        <w:t xml:space="preserve">Уроки будут проходить на присоединенной территории, в Павильоне сиреневодов, по вторникам и четвергам. Вход свободный для всех желающих. Первое занятие по английскому языку для детей состоится уже завтра.</w:t>
      </w:r>
    </w:p>
    <w:p>
      <w:pPr>
        <w:pStyle w:val="BodyText"/>
      </w:pPr>
      <w:r>
        <w:t xml:space="preserve">Вторник: с 12 июля по 9 августа.</w:t>
      </w:r>
    </w:p>
    <w:p>
      <w:pPr>
        <w:pStyle w:val="BodyText"/>
      </w:pPr>
      <w:r>
        <w:t xml:space="preserve">17.00-18.00 - дети 7-12 лет, английский</w:t>
      </w:r>
    </w:p>
    <w:p>
      <w:pPr>
        <w:pStyle w:val="BodyText"/>
      </w:pPr>
      <w:r>
        <w:t xml:space="preserve">19.00-20.00 – взрослые, английский</w:t>
      </w:r>
    </w:p>
    <w:p>
      <w:pPr>
        <w:pStyle w:val="BodyText"/>
      </w:pPr>
      <w:r>
        <w:t xml:space="preserve">Четверг: с 14 июля по 11 августа.</w:t>
      </w:r>
    </w:p>
    <w:p>
      <w:pPr>
        <w:pStyle w:val="BodyText"/>
      </w:pPr>
      <w:r>
        <w:t xml:space="preserve">17.00-18.00 - подростки 10-14 лет, английский</w:t>
      </w:r>
    </w:p>
    <w:p>
      <w:pPr>
        <w:pStyle w:val="BodyText"/>
      </w:pPr>
      <w:r>
        <w:t xml:space="preserve">19.00-20.00 – взрослые, испанский.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http://sevizm.mos.ru/presscenter/news/detail/3321886.html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izm.mos.ru" TargetMode="External" /><Relationship Type="http://schemas.openxmlformats.org/officeDocument/2006/relationships/hyperlink" Id="rId23" Target="http://sevizm.mos.ru/presscenter/news/detail/33218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izm.mos.ru" TargetMode="External" /><Relationship Type="http://schemas.openxmlformats.org/officeDocument/2006/relationships/hyperlink" Id="rId23" Target="http://sevizm.mos.ru/presscenter/news/detail/33218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2024-10-20T18:13:05Z</dcterms:created>
  <dcterms:modified xsi:type="dcterms:W3CDTF">2024-10-20T18:13:05Z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