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18.04.2014</w:t>
      </w:r>
    </w:p>
    <w:p>
      <w:pPr>
        <w:pStyle w:val="BodyText"/>
      </w:pPr>
      <w:r>
        <w:t xml:space="preserve">На публичные слушания представляется проект градостроительного межевания квартала, ограниченного: Щелковским шоссе, 5-й Парковой улицей, Сиреневым бульваром, 3-й Парковой улицей.</w:t>
      </w:r>
      <w:r>
        <w:br/>
      </w:r>
      <w:r>
        <w:t xml:space="preserve">Информационные материалы по теме публичных слушаний представлены на экспозиции по адресу: г. Москва, ул. 5 Парковая, д. 58А, холл управы района Северное Измайлово города Москвы.</w:t>
      </w:r>
      <w:r>
        <w:br/>
      </w:r>
      <w:r>
        <w:t xml:space="preserve">Экспозиция открыта с 12.05.2014г. по 21.05.2014г.</w:t>
      </w:r>
      <w:r>
        <w:br/>
      </w:r>
      <w:r>
        <w:t xml:space="preserve">Часы работы: в рабочие дни - с 8:00 до 17:00.</w:t>
      </w:r>
      <w:r>
        <w:br/>
      </w:r>
      <w:r>
        <w:t xml:space="preserve">На выставке проводятся консультации по теме публичных слушаний.</w:t>
      </w:r>
      <w:r>
        <w:br/>
      </w:r>
      <w:r>
        <w:t xml:space="preserve">Собрание участников публичных слушаний состоится «26» мая 2014 года в 19:00 по адресу: г. Москва, Сиреневый б-р., д. 55 (ГБОУ СОШ № 356),</w:t>
      </w:r>
      <w:r>
        <w:br/>
      </w:r>
      <w:r>
        <w:t xml:space="preserve">спортивный зал.</w:t>
      </w:r>
      <w:r>
        <w:br/>
      </w:r>
      <w:r>
        <w:t xml:space="preserve">Время начала регистрации участников 18:30.</w:t>
      </w:r>
      <w:r>
        <w:br/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  <w:r>
        <w:br/>
      </w: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слушаний, при регистрации участвующих в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  <w:r>
        <w:br/>
      </w:r>
      <w:r>
        <w:t xml:space="preserve">Номера контактных справочных телефонов:</w:t>
      </w:r>
      <w:r>
        <w:br/>
      </w:r>
      <w:r>
        <w:t xml:space="preserve">(499)780-73-72; (499)164-25-03.</w:t>
      </w:r>
      <w:r>
        <w:br/>
      </w:r>
      <w:r>
        <w:t xml:space="preserve">Почтовый адрес окружной комиссии:</w:t>
      </w:r>
      <w:r>
        <w:br/>
      </w:r>
      <w:r>
        <w:t xml:space="preserve">107076, Преображенская пл., д. 9.</w:t>
      </w:r>
      <w:r>
        <w:br/>
      </w:r>
      <w:r>
        <w:t xml:space="preserve">Электронный адрес окружной комиссии: okruzhnaya-komissia-vao@yandex.ru; + официальный сайт управы района Северное Измайлово города Москвы.</w:t>
      </w:r>
      <w:r>
        <w:br/>
      </w:r>
      <w:r>
        <w:t xml:space="preserve">Информационные материалы по проекту размещены на сайтах в Интернете: Официальный сайт префектуры ВАО http://www.vao.mos.ru/ и официальный сайт управы района Северное Измайлово города Москвы. http://www.sevizm.mos.ru/.</w:t>
      </w:r>
      <w:r>
        <w:br/>
      </w:r>
      <w:r>
        <w:br/>
      </w:r>
      <w:r>
        <w:rPr>
          <w:iCs/>
          <w:i/>
        </w:rPr>
        <w:t xml:space="preserve">Комиссия по вопросам градостроительства, землепользования и застройки при Правительстве Москвы в Восточном административном округе города Москвы (окружная комиссия)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http://sevizm.mos.ru/str/public-hearings/detail/1008570.html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00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00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2024-10-24T01:35:07Z</dcterms:created>
  <dcterms:modified xsi:type="dcterms:W3CDTF">2024-10-24T01:35:07Z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