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0f887cdb36d8351dfd98eed1f567c2f444405e4"/>
    <w:p>
      <w:pPr>
        <w:pStyle w:val="Heading3"/>
      </w:pPr>
      <w:r>
        <w:t xml:space="preserve">С 06.10.2021 года на портале «Активный гражданин» открывается общественное обсуждение</w:t>
      </w:r>
    </w:p>
    <w:p>
      <w:pPr>
        <w:pStyle w:val="FirstParagraph"/>
      </w:pPr>
      <w:r>
        <w:t xml:space="preserve">24.09.2021</w:t>
      </w:r>
    </w:p>
    <w:p>
      <w:pPr>
        <w:pStyle w:val="BodyText"/>
      </w:pPr>
      <w:r>
        <w:rPr>
          <w:bCs/>
          <w:b/>
        </w:rPr>
        <w:t xml:space="preserve">Уважаемые жители района Северное Измайлово!</w:t>
      </w:r>
    </w:p>
    <w:p>
      <w:pPr>
        <w:pStyle w:val="BodyText"/>
      </w:pPr>
      <w:r>
        <w:rPr>
          <w:u w:val="single"/>
          <w:bCs/>
          <w:b/>
        </w:rPr>
        <w:t xml:space="preserve">С 06.10.2021 на портале «Активный гражданин» открывается</w:t>
      </w:r>
    </w:p>
    <w:p>
      <w:pPr>
        <w:pStyle w:val="BodyText"/>
      </w:pPr>
      <w:r>
        <w:rPr>
          <w:u w:val="single"/>
          <w:bCs/>
          <w:b/>
        </w:rPr>
        <w:t xml:space="preserve">общественное обсуждение</w:t>
      </w:r>
    </w:p>
    <w:p>
      <w:pPr>
        <w:pStyle w:val="BodyText"/>
      </w:pPr>
      <w:r>
        <w:rPr>
          <w:bCs/>
          <w:b/>
        </w:rPr>
        <w:t xml:space="preserve">по проекту планировки территории линейного объекта участка улично-дорожной сети </w:t>
      </w:r>
    </w:p>
    <w:p>
      <w:pPr>
        <w:pStyle w:val="BodyText"/>
      </w:pPr>
      <w:r>
        <w:rPr>
          <w:bCs/>
          <w:b/>
        </w:rPr>
        <w:t xml:space="preserve">- от Открытого шоссе до Первомайской улицы в створе улиц Монтажная - Щелковский проезд - 3-я Парковая улица со строительством трамвайной линии</w:t>
      </w:r>
    </w:p>
    <w:p>
      <w:pPr>
        <w:pStyle w:val="BodyText"/>
      </w:pPr>
      <w:r>
        <w:t xml:space="preserve">Организатором общественных обсуждений является Городская комиссия </w:t>
      </w:r>
    </w:p>
    <w:p>
      <w:pPr>
        <w:pStyle w:val="BodyText"/>
      </w:pPr>
      <w:r>
        <w:t xml:space="preserve">по вопросам градостроительства, землепользования и застройки при Правительстве Москвы.</w:t>
      </w:r>
    </w:p>
    <w:p>
      <w:pPr>
        <w:pStyle w:val="BodyText"/>
      </w:pPr>
      <w:r>
        <w:t xml:space="preserve">Общественные обсуждения по проекту планировки территории линейного объекта участка улично-дорожной сети - от Открытого шоссе до Первомайской улицы в створе улиц Монтажная - Щелковский проезд - 3-я Парковая улица со строительством трамвайной линии </w:t>
      </w:r>
    </w:p>
    <w:p>
      <w:pPr>
        <w:pStyle w:val="BodyText"/>
      </w:pPr>
      <w:r>
        <w:t xml:space="preserve">-</w:t>
      </w:r>
      <w:r>
        <w:t xml:space="preserve"> </w:t>
      </w:r>
      <w:r>
        <w:rPr>
          <w:bCs/>
          <w:b/>
        </w:rPr>
        <w:t xml:space="preserve">проводятся в пределах территории границ района Северное Измайлово.</w:t>
      </w:r>
    </w:p>
    <w:p>
      <w:pPr>
        <w:pStyle w:val="BodyText"/>
      </w:pPr>
      <w:r>
        <w:t xml:space="preserve">Проект планировки территории города Москвы и информационные материалы к нему</w:t>
      </w:r>
      <w:r>
        <w:t xml:space="preserve"> </w:t>
      </w:r>
      <w:r>
        <w:rPr>
          <w:bCs/>
          <w:b/>
        </w:rPr>
        <w:t xml:space="preserve">будут размещены на сайте проекта «Активный гражданин» в информационно-телекоммуникационной сети Интернет</w:t>
      </w:r>
      <w:r>
        <w:t xml:space="preserve"> </w:t>
      </w:r>
      <w:hyperlink r:id="rId20">
        <w:r>
          <w:rPr>
            <w:rStyle w:val="Hyperlink"/>
          </w:rPr>
          <w:t xml:space="preserve">http://ag.mos.ru</w:t>
        </w:r>
      </w:hyperlink>
      <w:r>
        <w:t xml:space="preserve"> </w:t>
      </w:r>
      <w:r>
        <w:rPr>
          <w:bCs/>
          <w:b/>
        </w:rPr>
        <w:t xml:space="preserve">в разделе «Общественные обсуждения».</w:t>
      </w:r>
    </w:p>
    <w:p>
      <w:pPr>
        <w:pStyle w:val="BodyText"/>
      </w:pPr>
      <w:r>
        <w:t xml:space="preserve">Экспозиция проекта открыта с 8:00 06.10.2021 по 23:59 19.10.2021 на официальном сайте.</w:t>
      </w:r>
    </w:p>
    <w:p>
      <w:pPr>
        <w:pStyle w:val="BodyText"/>
      </w:pPr>
      <w:r>
        <w:rPr>
          <w:bCs/>
          <w:b/>
        </w:rPr>
        <w:t xml:space="preserve">Участниками общественных обсуждений по проекту являются:</w:t>
      </w:r>
    </w:p>
    <w:p>
      <w:pPr>
        <w:pStyle w:val="BodyText"/>
      </w:pPr>
      <w:r>
        <w:t xml:space="preserve">1) Граждане, имеющие место жительства на территории, в границах которой проводятся общественные обсуждения;</w:t>
      </w:r>
    </w:p>
    <w:p>
      <w:pPr>
        <w:pStyle w:val="BodyText"/>
      </w:pPr>
      <w:r>
        <w:t xml:space="preserve">2) Граждане, имеющие место работы на территории, в границах которой проводятся общественные обсуждения;</w:t>
      </w:r>
    </w:p>
    <w:p>
      <w:pPr>
        <w:pStyle w:val="BodyText"/>
      </w:pPr>
      <w:r>
        <w:t xml:space="preserve">3) Правообладатели земельных участков, объектов капитального строительства, жилых и нежилых помещений на территории, в границах которой проводятся общественные обсуждения;</w:t>
      </w:r>
    </w:p>
    <w:p>
      <w:pPr>
        <w:pStyle w:val="BodyText"/>
      </w:pPr>
      <w:r>
        <w:t xml:space="preserve">4) Депутаты представительных органов муниципальных образований на территории, которых проводятся общественные обсуждения;</w:t>
      </w:r>
    </w:p>
    <w:p>
      <w:pPr>
        <w:pStyle w:val="BodyText"/>
      </w:pPr>
      <w:r>
        <w:t xml:space="preserve">5) Депутаты Московской городской Думы.</w:t>
      </w:r>
    </w:p>
    <w:p>
      <w:pPr>
        <w:pStyle w:val="BodyText"/>
      </w:pPr>
      <w:r>
        <w:t xml:space="preserve">В течение всего периода проведения экспозиции проекта участники общественных обсуждений, прошедшие идентификацию в установленном порядке (части 12, 13 статьи 5.1 Градостроительного кодекса Российской Федерации; ст. 68.1 Градостроительного кодекса города Москвы, а также Порядка организации и проведения общественных обсуждений при осуществлении градостроительной деятельности в городе Москве, утвержденного постановлением Правительства Москвы от 30.04.2019 </w:t>
      </w:r>
      <w:r>
        <w:t xml:space="preserve">№ 448-ПП) имеют право внести предложения и замечания, касающиеся данного проекта.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http://sevizm.mos.ru/str/public-hearings/detail/10276908.html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Северное Измайлово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file:///C:/Users/User/Downloads/%20http:/ag.mos.ru" TargetMode="External" /><Relationship Type="http://schemas.openxmlformats.org/officeDocument/2006/relationships/hyperlink" Id="rId22" Target="http://sevizm.mos.ru" TargetMode="External" /><Relationship Type="http://schemas.openxmlformats.org/officeDocument/2006/relationships/hyperlink" Id="rId21" Target="http://sevizm.mos.ru/str/public-hearings/detail/1027690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file:///C:/Users/User/Downloads/%20http:/ag.mos.ru" TargetMode="External" /><Relationship Type="http://schemas.openxmlformats.org/officeDocument/2006/relationships/hyperlink" Id="rId22" Target="http://sevizm.mos.ru" TargetMode="External" /><Relationship Type="http://schemas.openxmlformats.org/officeDocument/2006/relationships/hyperlink" Id="rId21" Target="http://sevizm.mos.ru/str/public-hearings/detail/1027690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2024-10-02T09:00:53Z</dcterms:created>
  <dcterms:modified xsi:type="dcterms:W3CDTF">2024-10-02T09:00:53Z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