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70f8a60982dae345537ca8119d5750cdf79b41"/>
    <w:p>
      <w:pPr>
        <w:pStyle w:val="Heading3"/>
      </w:pPr>
      <w:r>
        <w:t xml:space="preserve">ОПОВЕЩЕНИЕ О ПРОВЕДЕНИИ ПУБЛИЧНЫХ СЛУШАНИЙ 17 сентября 2015 года</w:t>
      </w:r>
    </w:p>
    <w:p>
      <w:pPr>
        <w:pStyle w:val="FirstParagraph"/>
      </w:pPr>
      <w:r>
        <w:t xml:space="preserve">09.09.2015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проекты градостроительного плана земельных участков, расположенных по адресам: Москва, 3-я Парковая ул., вл. 63 и 13-я Парковая ул., вл. 40.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г. Москва, ул. 5 Парковая, д. 58А</w:t>
      </w:r>
      <w:r>
        <w:t xml:space="preserve">, холл управы района Северное Измайлово города Москвы.</w:t>
      </w:r>
    </w:p>
    <w:p>
      <w:pPr>
        <w:pStyle w:val="BodyText"/>
      </w:pPr>
      <w:r>
        <w:rPr>
          <w:bCs/>
          <w:b/>
        </w:rPr>
        <w:t xml:space="preserve">Экспозиция открыта с 31.08.2015 по 08.09.2015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Часы работы: в рабочие дни - с 8:00 до 17:00.</w:t>
      </w:r>
    </w:p>
    <w:p>
      <w:pPr>
        <w:pStyle w:val="BodyText"/>
      </w:pPr>
      <w:r>
        <w:t xml:space="preserve">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«17» сентября 2015 года в 19:00 по адресу: г. Москва, Щёлковское ш., д. 58А (ГБОУ Гимназия №2200), рекреация.</w:t>
      </w:r>
    </w:p>
    <w:p>
      <w:pPr>
        <w:pStyle w:val="BodyText"/>
      </w:pPr>
      <w:r>
        <w:t xml:space="preserve">Время начала регистрации участников 18:30.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телефонов:</w:t>
      </w:r>
    </w:p>
    <w:p>
      <w:pPr>
        <w:pStyle w:val="BodyText"/>
      </w:pPr>
      <w:r>
        <w:t xml:space="preserve">(499)780-73-72; (499)164-25-03.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</w:p>
    <w:p>
      <w:pPr>
        <w:pStyle w:val="BodyText"/>
      </w:pPr>
      <w:r>
        <w:t xml:space="preserve">107076, Преображенская пл., д. 9.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hyperlink r:id="rId20">
        <w:r>
          <w:rPr>
            <w:rStyle w:val="Hyperlink"/>
          </w:rPr>
          <w:t xml:space="preserve">okruzhnaya-komissia-vao@yandex.ru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сайт управы района Северное Измайлово города Москвы.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http://www.sevizm.mos.ru/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hyperlink r:id="rId22">
        <w:r>
          <w:rPr>
            <w:rStyle w:val="Hyperlink"/>
          </w:rPr>
          <w:t xml:space="preserve">ГРАДОСТРОИТЕЛЬНЫЙ ПЛАН ЗЕМЕЛЬНОГО УЧАСТКА № RU77 -191000-014369</w:t>
        </w:r>
      </w:hyperlink>
      <w:r>
        <w:t xml:space="preserve">[66.00Kb]</w:t>
      </w:r>
    </w:p>
    <w:p>
      <w:pPr>
        <w:pStyle w:val="BodyText"/>
      </w:pPr>
      <w:hyperlink r:id="rId23">
        <w:r>
          <w:rPr>
            <w:rStyle w:val="Hyperlink"/>
          </w:rPr>
          <w:t xml:space="preserve">ГРАДОСТРОИТЕЛЬНЫЙ ПЛАН ЗЕМЕЛЬНОГО УЧАСТКА № RU77 -191000-014374</w:t>
        </w:r>
      </w:hyperlink>
      <w:r>
        <w:t xml:space="preserve">[66.50Kb]</w:t>
      </w:r>
    </w:p>
    <w:p>
      <w:pPr>
        <w:pStyle w:val="BodyText"/>
      </w:pPr>
      <w:hyperlink r:id="rId24">
        <w:r>
          <w:rPr>
            <w:rStyle w:val="Hyperlink"/>
          </w:rPr>
          <w:t xml:space="preserve">ОПОВЕЩЕНИЕ О ПРОВЕДЕНИИ ПУБЛИЧНЫХ СЛУШАНИЙ</w:t>
        </w:r>
      </w:hyperlink>
      <w:r>
        <w:t xml:space="preserve">[31.00Kb]</w:t>
      </w:r>
    </w:p>
    <w:p>
      <w:pPr>
        <w:pStyle w:val="BodyText"/>
      </w:pPr>
      <w:hyperlink r:id="rId25">
        <w:r>
          <w:rPr>
            <w:rStyle w:val="Hyperlink"/>
          </w:rPr>
          <w:t xml:space="preserve">Письмо в Префектура ВАО города Москвы 001-ГПЗУ-5880/4-(0)-7 от 23.01.2015</w:t>
        </w:r>
      </w:hyperlink>
      <w:r>
        <w:t xml:space="preserve">[32.00Kb]</w:t>
      </w:r>
    </w:p>
    <w:p>
      <w:pPr>
        <w:pStyle w:val="BodyText"/>
      </w:pPr>
      <w:hyperlink r:id="rId26">
        <w:r>
          <w:rPr>
            <w:rStyle w:val="Hyperlink"/>
          </w:rPr>
          <w:t xml:space="preserve">Письмо в Префектура ВАО города Москвы 001-ГПЗУ-5879/4-(0)-7 от 23.01.2015</w:t>
        </w:r>
      </w:hyperlink>
      <w:r>
        <w:t xml:space="preserve">[32.00Kb]</w:t>
      </w:r>
    </w:p>
    <w:p>
      <w:pPr>
        <w:pStyle w:val="BodyText"/>
      </w:pPr>
      <w:hyperlink r:id="rId27">
        <w:r>
          <w:rPr>
            <w:rStyle w:val="Hyperlink"/>
          </w:rPr>
          <w:t xml:space="preserve">Чертеж ГПЗУ RU77-ГПЗУ-14-3346_L_001.0</w:t>
        </w:r>
      </w:hyperlink>
      <w:r>
        <w:t xml:space="preserve">[508.20Kb]</w:t>
      </w:r>
    </w:p>
    <w:p>
      <w:pPr>
        <w:pStyle w:val="BodyText"/>
      </w:pPr>
      <w:hyperlink r:id="rId28">
        <w:r>
          <w:rPr>
            <w:rStyle w:val="Hyperlink"/>
          </w:rPr>
          <w:t xml:space="preserve">Чертеж ГПЗУ RU77-ГПЗУ-14-3352_L_001.0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http://sevizm.mos.ru/str/public-hearings/detail/2141128.html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str/public-hearings/detail/2141128.html" TargetMode="External" /><Relationship Type="http://schemas.openxmlformats.org/officeDocument/2006/relationships/hyperlink" Id="rId26" Target="http://sevizm.mos.ru/upload/iblock/250/pismo-v-prefektura-vao-goroda-moskvy-_1_.doc" TargetMode="External" /><Relationship Type="http://schemas.openxmlformats.org/officeDocument/2006/relationships/hyperlink" Id="rId27" Target="http://sevizm.mos.ru/upload/iblock/732/chertezh-gpzu-ru77_gpzu_14_3346_l_001.0.pdf" TargetMode="External" /><Relationship Type="http://schemas.openxmlformats.org/officeDocument/2006/relationships/hyperlink" Id="rId28" Target="http://sevizm.mos.ru/upload/iblock/8eb/chertezh-gpzu-ru77_gpzu_14_3352_l_001.0.pdf" TargetMode="External" /><Relationship Type="http://schemas.openxmlformats.org/officeDocument/2006/relationships/hyperlink" Id="rId25" Target="http://sevizm.mos.ru/upload/iblock/993/pismo-v-prefektura-vao-goroda-moskvy.doc" TargetMode="External" /><Relationship Type="http://schemas.openxmlformats.org/officeDocument/2006/relationships/hyperlink" Id="rId23" Target="http://sevizm.mos.ru/upload/iblock/c16/vizovyy-ekzemplyar-gpzu-viaa_9szgm8.doc" TargetMode="External" /><Relationship Type="http://schemas.openxmlformats.org/officeDocument/2006/relationships/hyperlink" Id="rId22" Target="http://sevizm.mos.ru/upload/iblock/d76/vizovyy-ekzemplyar-gpzu-viaa_9szghx.doc" TargetMode="External" /><Relationship Type="http://schemas.openxmlformats.org/officeDocument/2006/relationships/hyperlink" Id="rId24" Target="http://sevizm.mos.ru/upload/iblock/da5/opoveshchenie-gpzu-oek-3_63-i-13_40.doc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0" Target="mailto:o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evizm.mos.ru" TargetMode="External" /><Relationship Type="http://schemas.openxmlformats.org/officeDocument/2006/relationships/hyperlink" Id="rId29" Target="http://sevizm.mos.ru/str/public-hearings/detail/2141128.html" TargetMode="External" /><Relationship Type="http://schemas.openxmlformats.org/officeDocument/2006/relationships/hyperlink" Id="rId26" Target="http://sevizm.mos.ru/upload/iblock/250/pismo-v-prefektura-vao-goroda-moskvy-_1_.doc" TargetMode="External" /><Relationship Type="http://schemas.openxmlformats.org/officeDocument/2006/relationships/hyperlink" Id="rId27" Target="http://sevizm.mos.ru/upload/iblock/732/chertezh-gpzu-ru77_gpzu_14_3346_l_001.0.pdf" TargetMode="External" /><Relationship Type="http://schemas.openxmlformats.org/officeDocument/2006/relationships/hyperlink" Id="rId28" Target="http://sevizm.mos.ru/upload/iblock/8eb/chertezh-gpzu-ru77_gpzu_14_3352_l_001.0.pdf" TargetMode="External" /><Relationship Type="http://schemas.openxmlformats.org/officeDocument/2006/relationships/hyperlink" Id="rId25" Target="http://sevizm.mos.ru/upload/iblock/993/pismo-v-prefektura-vao-goroda-moskvy.doc" TargetMode="External" /><Relationship Type="http://schemas.openxmlformats.org/officeDocument/2006/relationships/hyperlink" Id="rId23" Target="http://sevizm.mos.ru/upload/iblock/c16/vizovyy-ekzemplyar-gpzu-viaa_9szgm8.doc" TargetMode="External" /><Relationship Type="http://schemas.openxmlformats.org/officeDocument/2006/relationships/hyperlink" Id="rId22" Target="http://sevizm.mos.ru/upload/iblock/d76/vizovyy-ekzemplyar-gpzu-viaa_9szghx.doc" TargetMode="External" /><Relationship Type="http://schemas.openxmlformats.org/officeDocument/2006/relationships/hyperlink" Id="rId24" Target="http://sevizm.mos.ru/upload/iblock/da5/opoveshchenie-gpzu-oek-3_63-i-13_40.doc" TargetMode="External" /><Relationship Type="http://schemas.openxmlformats.org/officeDocument/2006/relationships/hyperlink" Id="rId21" Target="http://www.sevizm.mos.ru/" TargetMode="External" /><Relationship Type="http://schemas.openxmlformats.org/officeDocument/2006/relationships/hyperlink" Id="rId20" Target="mailto:o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2025-07-19T16:04:04Z</dcterms:created>
  <dcterms:modified xsi:type="dcterms:W3CDTF">2025-07-19T16:04:04Z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