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e9b86505da80a263c492fb273a6b965ef9465"/>
    <w:p>
      <w:pPr>
        <w:pStyle w:val="Heading3"/>
      </w:pPr>
      <w:r>
        <w:t xml:space="preserve">В Северном Измайлове состоялось собрание участников публичных слушаний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izm.mos.ru/www/str/public-hearings/ПС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 ноября 2015 года в 19:00 в ГБОУ СПО КАиИТ (1 этаж) по адресу: 5-я Парковая ул., д. 58 состоялось собрание участников публичных слушаний по проекту межевания территории квартала района Северное Измайлово города Москвы, ограниченного ул. 5-я Парковая, пр. пр. 1804, ул. Константина Федина, Сиреневый б-р.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http://sevizm.mos.ru/str/public-hearings/detail/2315072.html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2315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izm.mos.ru" TargetMode="External" /><Relationship Type="http://schemas.openxmlformats.org/officeDocument/2006/relationships/hyperlink" Id="rId23" Target="http://sevizm.mos.ru/str/public-hearings/detail/2315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2024-04-20T17:31:03Z</dcterms:created>
  <dcterms:modified xsi:type="dcterms:W3CDTF">2024-04-20T17:31:03Z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