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b33fb36b8812eac0f77c673d696b5510d0120"/>
    <w:p>
      <w:pPr>
        <w:pStyle w:val="Heading3"/>
      </w:pPr>
      <w:r>
        <w:t xml:space="preserve">Оповещение о проведении публичных слушаний в районе Северное Измайлово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отношении территории по адресу: 16-я Парковая ул., вл.20-22 (кадастровые номера: 77:03:0005020:64, 77:03:0005020:4341).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 с 5 июля по 15 июля 2019 года в здании управы района Северное Измайлово города Москвы по адресу: 5-я Парковая ул., д.58а,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пнд.- чтв. с 09:00 до 18:00, птн. с 09:00 до 16:00.</w:t>
      </w:r>
    </w:p>
    <w:p>
      <w:pPr>
        <w:pStyle w:val="BodyText"/>
      </w:pPr>
      <w:r>
        <w:t xml:space="preserve">Собрание участников публичных слушаний состоится 17 июля 2019 года в 19:00 в здании ГБУ города Москвы «Досуговый центр «Юность» по адресу: 13-я Парковая ул., д.38, корп.3.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книге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(495)652-09-68,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http://sevizm.mos.ru/str/public-hearings/detail/8187543.html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187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187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2025-07-19T15:45:02Z</dcterms:created>
  <dcterms:modified xsi:type="dcterms:W3CDTF">2025-07-19T15:45:02Z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