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протокол-10-от-26.10.2022"/>
    <w:p>
      <w:pPr>
        <w:pStyle w:val="Heading3"/>
      </w:pPr>
      <w:r>
        <w:t xml:space="preserve">Протокол № 10 от 26.10.2022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bookmarkEnd w:id="20"/>
    <w:bookmarkStart w:id="26" w:name="Xf6b85c6c4adff8dfa143a8552bce68413dd100d"/>
    <w:p>
      <w:pPr>
        <w:pStyle w:val="Heading3"/>
      </w:pPr>
      <w:bookmarkStart w:id="21" w:name="RANGE!A1:B16"/>
      <w:r>
        <w:t xml:space="preserve">26.10.2022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1"/>
    </w:p>
    <w:p>
      <w:pPr>
        <w:pStyle w:val="FirstParagraph"/>
      </w:pPr>
      <w:bookmarkStart w:id="22" w:name="RANGE!A1:B16"/>
      <w:r>
        <w:br/>
      </w:r>
      <w:bookmarkEnd w:id="22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center"/>
            </w:pPr>
            <w:r>
              <w:t xml:space="preserve">Адрес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Тип объекта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Сиреневый бульвар, вл. 85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некапитальные объекты- 2ед. 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Щелковское шоссе, вл. 12, к. 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металлическое строение</w:t>
            </w:r>
          </w:p>
        </w:tc>
      </w:tr>
    </w:tbl>
    <w:p>
      <w:pPr>
        <w:pStyle w:val="BodyText"/>
      </w:pPr>
      <w:bookmarkStart w:id="23" w:name="RANGE!A1:B16"/>
      <w:r>
        <w:br/>
      </w:r>
      <w:bookmarkEnd w:id="23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http://sevizm.mos.ru/str/the-district-commission-to-curb-the-unauthorized-construction-in-the-territory-of-the-vao-g-moskvy/2022/detail/11305932.html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str/the-district-commission-to-curb-the-unauthorized-construction-in-the-territory-of-the-vao-g-moskvy/2022/detail/113059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str/the-district-commission-to-curb-the-unauthorized-construction-in-the-territory-of-the-vao-g-moskvy/2022/detail/113059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2025-07-27T17:05:05Z</dcterms:created>
  <dcterms:modified xsi:type="dcterms:W3CDTF">2025-07-27T17:05:05Z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