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5d968797fb1c3123a7d1145434a45f9d0c792"/>
    <w:p>
      <w:pPr>
        <w:pStyle w:val="Heading3"/>
      </w:pPr>
      <w:r>
        <w:t xml:space="preserve">В 2021 году в районе Северное Измайлово города Москвы запланировано благоустроить 8 дворовых территорий: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rPr>
          <w:bCs/>
          <w:b/>
          <w:u w:val="single"/>
        </w:rPr>
        <w:t xml:space="preserve">29.06.2021 год</w:t>
      </w:r>
    </w:p>
    <w:p>
      <w:pPr>
        <w:pStyle w:val="BodyText"/>
      </w:pPr>
      <w:r>
        <w:rPr>
          <w:iCs/>
          <w:i/>
          <w:bCs/>
          <w:b/>
        </w:rPr>
        <w:t xml:space="preserve">На сегодняшний день завершили работы:</w:t>
      </w:r>
    </w:p>
    <w:p>
      <w:pPr>
        <w:pStyle w:val="BodyText"/>
      </w:pPr>
      <w:r>
        <w:t xml:space="preserve">1. 13-я Парковая ул., д. 27, корп.1 и корп.2;</w:t>
      </w:r>
    </w:p>
    <w:p>
      <w:pPr>
        <w:pStyle w:val="BodyText"/>
      </w:pPr>
      <w:r>
        <w:t xml:space="preserve">2. 13-я Парковая ул., д. 31, корп. 3;</w:t>
      </w:r>
    </w:p>
    <w:p>
      <w:pPr>
        <w:pStyle w:val="BodyText"/>
      </w:pPr>
      <w:r>
        <w:t xml:space="preserve">3. 11-я Парковая ул., д. 48, корп. 1 и корп. 3;</w:t>
      </w:r>
    </w:p>
    <w:p>
      <w:pPr>
        <w:pStyle w:val="BodyText"/>
      </w:pPr>
      <w:r>
        <w:t xml:space="preserve">4. 13-я Парковая ул., д. 27, корп.4.</w:t>
      </w:r>
    </w:p>
    <w:p>
      <w:pPr>
        <w:pStyle w:val="BodyText"/>
      </w:pPr>
      <w:r>
        <w:rPr>
          <w:iCs/>
          <w:i/>
          <w:bCs/>
          <w:b/>
        </w:rPr>
        <w:t xml:space="preserve">Также сейчас ведется завершение работ:</w:t>
      </w:r>
    </w:p>
    <w:p>
      <w:pPr>
        <w:pStyle w:val="BodyText"/>
      </w:pPr>
      <w:r>
        <w:t xml:space="preserve">11-я Парковая ул., д. 44, корп. 3 и 13-я Парковая ул., д. 27, корп. 3</w:t>
      </w:r>
    </w:p>
    <w:p>
      <w:pPr>
        <w:pStyle w:val="BodyText"/>
      </w:pPr>
      <w:r>
        <w:rPr>
          <w:iCs/>
          <w:i/>
          <w:bCs/>
          <w:b/>
        </w:rPr>
        <w:t xml:space="preserve">Приступили к работе:</w:t>
      </w:r>
    </w:p>
    <w:p>
      <w:pPr>
        <w:pStyle w:val="BodyText"/>
      </w:pPr>
      <w:r>
        <w:t xml:space="preserve">1. 11-я Парковая ул., д. 44, корп. 2;</w:t>
      </w:r>
    </w:p>
    <w:p>
      <w:pPr>
        <w:pStyle w:val="BodyText"/>
      </w:pPr>
      <w:r>
        <w:t xml:space="preserve">2. 15-я Парковая ул., д. 40, корп. 3 и корп. 4;</w:t>
      </w:r>
    </w:p>
    <w:p>
      <w:pPr>
        <w:pStyle w:val="BodyText"/>
      </w:pPr>
      <w:r>
        <w:t xml:space="preserve">3. 11-я Парковая ул., д. 48, корп.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http://sevizm.mos.ru/zkh/improvement-of-yards-and-bringing-order-to-the-entrances-of-apartment-houses/detail/10067559.html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10067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10067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2025-07-26T17:58:49Z</dcterms:created>
  <dcterms:modified xsi:type="dcterms:W3CDTF">2025-07-26T17:58:49Z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