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d171b73e7443b5a8cba6a8f82a6ec95f03b4d0"/>
    <w:p>
      <w:pPr>
        <w:pStyle w:val="Heading3"/>
      </w:pPr>
      <w:r>
        <w:t xml:space="preserve">Адреса расположения пунктов приема и контейнеров по раздельному сбору отходов в районе Северное Измайлово г. Москвы</w:t>
      </w:r>
    </w:p>
    <w:p>
      <w:pPr>
        <w:pStyle w:val="FirstParagraph"/>
      </w:pPr>
      <w:r>
        <w:t xml:space="preserve">31.10.2018</w:t>
      </w:r>
    </w:p>
    <w:p>
      <w:pPr>
        <w:pStyle w:val="BodyText"/>
      </w:pPr>
      <w:hyperlink r:id="rId20">
        <w:r>
          <w:rPr>
            <w:rStyle w:val="Hyperlink"/>
          </w:rPr>
          <w:t xml:space="preserve">Адреса расположения пунктов приема и контейнеров по раздельному сбору отходов в районе Северное Измайлово г.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http://sevizm.mos.ru/zkh/separate-collection-of-waste/detail/7669332.html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0e7/severnoe_izmaylovo_sbor_musora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zkh/separate-collection-of-waste/detail/7669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0e7/severnoe_izmaylovo_sbor_musora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zkh/separate-collection-of-waste/detail/7669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2024-11-20T09:31:22Z</dcterms:created>
  <dcterms:modified xsi:type="dcterms:W3CDTF">2024-11-20T09:31:22Z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